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5" w:rsidRDefault="00ED7B4A">
      <w:r>
        <w:t xml:space="preserve">Сайт «В </w:t>
      </w:r>
      <w:proofErr w:type="spellStart"/>
      <w:r>
        <w:t>Прасковеевке</w:t>
      </w:r>
      <w:proofErr w:type="spellEnd"/>
      <w:r>
        <w:t>».</w:t>
      </w:r>
    </w:p>
    <w:p w:rsidR="00ED7B4A" w:rsidRDefault="00ED7B4A" w:rsidP="00322675">
      <w:pPr>
        <w:pStyle w:val="1"/>
      </w:pPr>
      <w:r>
        <w:t>Главная страница.</w:t>
      </w:r>
    </w:p>
    <w:p w:rsidR="00322675" w:rsidRPr="00322675" w:rsidRDefault="00322675">
      <w:pPr>
        <w:rPr>
          <w:color w:val="FF0000"/>
        </w:rPr>
      </w:pPr>
      <w:r w:rsidRPr="00322675">
        <w:rPr>
          <w:color w:val="FF0000"/>
        </w:rPr>
        <w:t>Для всех отдыхающих.</w:t>
      </w:r>
    </w:p>
    <w:p w:rsidR="00ED7B4A" w:rsidRDefault="00ED7B4A">
      <w:r w:rsidRPr="001C56A0">
        <w:rPr>
          <w:b/>
        </w:rPr>
        <w:t xml:space="preserve">Прогноз </w:t>
      </w:r>
      <w:proofErr w:type="spellStart"/>
      <w:r w:rsidRPr="001C56A0">
        <w:rPr>
          <w:b/>
        </w:rPr>
        <w:t>психоэмоциональных</w:t>
      </w:r>
      <w:proofErr w:type="spellEnd"/>
      <w:r w:rsidRPr="001C56A0">
        <w:rPr>
          <w:b/>
        </w:rPr>
        <w:t xml:space="preserve"> состояний и рекомендации для планирования времяпровождения</w:t>
      </w:r>
      <w:r>
        <w:t xml:space="preserve"> в </w:t>
      </w:r>
      <w:proofErr w:type="spellStart"/>
      <w:r>
        <w:t>Прасковеевке</w:t>
      </w:r>
      <w:proofErr w:type="spellEnd"/>
      <w:r>
        <w:t xml:space="preserve"> и на всем побережье от Геленджика до Архипо-Осиповки.</w:t>
      </w:r>
    </w:p>
    <w:p w:rsidR="00ED7B4A" w:rsidRDefault="00ED7B4A">
      <w:proofErr w:type="spellStart"/>
      <w:r w:rsidRPr="001C56A0">
        <w:rPr>
          <w:b/>
        </w:rPr>
        <w:t>Психоэнергетическая</w:t>
      </w:r>
      <w:proofErr w:type="spellEnd"/>
      <w:r w:rsidRPr="001C56A0">
        <w:rPr>
          <w:b/>
        </w:rPr>
        <w:t xml:space="preserve"> карта района </w:t>
      </w:r>
      <w:proofErr w:type="spellStart"/>
      <w:r w:rsidRPr="001C56A0">
        <w:rPr>
          <w:b/>
        </w:rPr>
        <w:t>Прасковеевки</w:t>
      </w:r>
      <w:proofErr w:type="spellEnd"/>
      <w:r>
        <w:t xml:space="preserve"> по совместимости характеров и местности для наилучшего выбора места на период отдыха или проживания.</w:t>
      </w:r>
    </w:p>
    <w:p w:rsidR="00ED7B4A" w:rsidRDefault="00ED7B4A">
      <w:r w:rsidRPr="001C56A0">
        <w:rPr>
          <w:b/>
        </w:rPr>
        <w:t>Служба знакомств на период отдыха в этом районе</w:t>
      </w:r>
      <w:r>
        <w:t xml:space="preserve">. А также возможность пообщаться </w:t>
      </w:r>
      <w:proofErr w:type="spellStart"/>
      <w:r>
        <w:t>онлайн</w:t>
      </w:r>
      <w:proofErr w:type="spellEnd"/>
      <w:r>
        <w:t xml:space="preserve"> и наяву.</w:t>
      </w:r>
    </w:p>
    <w:p w:rsidR="00322675" w:rsidRPr="00322675" w:rsidRDefault="00322675" w:rsidP="00322675">
      <w:pPr>
        <w:rPr>
          <w:color w:val="FF0000"/>
        </w:rPr>
      </w:pPr>
      <w:r w:rsidRPr="00322675">
        <w:rPr>
          <w:color w:val="FF0000"/>
        </w:rPr>
        <w:t>Наши услуги.</w:t>
      </w:r>
    </w:p>
    <w:p w:rsidR="001C56A0" w:rsidRDefault="001C56A0">
      <w:r w:rsidRPr="001C56A0">
        <w:rPr>
          <w:b/>
        </w:rPr>
        <w:t>Прогнозирование будущего</w:t>
      </w:r>
      <w:r>
        <w:t xml:space="preserve"> с </w:t>
      </w:r>
      <w:r w:rsidR="00ED1129">
        <w:t xml:space="preserve">активным </w:t>
      </w:r>
      <w:r>
        <w:t>участием тех, кому производится прогноз. В том числе прогноз парной совместимости, вероятность жизненных проектов, подбор местности и места для комфортного жилья и советы в сложных ситуациях.</w:t>
      </w:r>
    </w:p>
    <w:p w:rsidR="00322675" w:rsidRDefault="00322675" w:rsidP="00322675">
      <w:r w:rsidRPr="001C56A0">
        <w:rPr>
          <w:b/>
        </w:rPr>
        <w:t>Психическая и физическая коррекция</w:t>
      </w:r>
      <w:r>
        <w:t xml:space="preserve"> человека для исполнения желаний, поправки здоровья и устранения недостатков. Обучение нейтрализации проблем позвоночника, психических недостатков, проблем судьбы.</w:t>
      </w:r>
    </w:p>
    <w:p w:rsidR="00322675" w:rsidRPr="00C63D3E" w:rsidRDefault="00322675" w:rsidP="00322675">
      <w:r w:rsidRPr="00C63D3E">
        <w:rPr>
          <w:b/>
        </w:rPr>
        <w:t>Психологиче</w:t>
      </w:r>
      <w:r>
        <w:rPr>
          <w:b/>
        </w:rPr>
        <w:t>с</w:t>
      </w:r>
      <w:r w:rsidRPr="00C63D3E">
        <w:rPr>
          <w:b/>
        </w:rPr>
        <w:t>кий массаж.</w:t>
      </w:r>
      <w:r>
        <w:rPr>
          <w:b/>
        </w:rPr>
        <w:t xml:space="preserve"> </w:t>
      </w:r>
      <w:r>
        <w:t>Устранение блоков, зажимов, пояснение причин возникновения проблем, перепрограммирование поведенческих программ, недостатков психики, нейтрализация заболеваний, коррекция судьбы.</w:t>
      </w:r>
    </w:p>
    <w:p w:rsidR="00322675" w:rsidRDefault="00322675" w:rsidP="00322675">
      <w:r w:rsidRPr="001C56A0">
        <w:rPr>
          <w:b/>
        </w:rPr>
        <w:t>Эко и духовный туризм.</w:t>
      </w:r>
      <w:r>
        <w:t xml:space="preserve"> Маршруты на дольмены, места Силы, биоэнергетические и духовные практики, общение, продвижение.</w:t>
      </w:r>
    </w:p>
    <w:p w:rsidR="00C63D3E" w:rsidRDefault="00C63D3E">
      <w:r w:rsidRPr="00C63D3E">
        <w:rPr>
          <w:b/>
        </w:rPr>
        <w:t>Р</w:t>
      </w:r>
      <w:r>
        <w:rPr>
          <w:b/>
        </w:rPr>
        <w:t xml:space="preserve">азвитие ментальных способностей </w:t>
      </w:r>
      <w:r w:rsidRPr="00C63D3E">
        <w:t>по собственной методике.</w:t>
      </w:r>
    </w:p>
    <w:p w:rsidR="00322675" w:rsidRDefault="00322675">
      <w:r>
        <w:t>Сайт находится в стадии становления. Просим извинения за причиненные неудобства.</w:t>
      </w:r>
    </w:p>
    <w:p w:rsidR="001D2816" w:rsidRDefault="001D2816" w:rsidP="001D2816">
      <w:pPr>
        <w:pStyle w:val="1"/>
      </w:pPr>
      <w:r>
        <w:t>О нас.</w:t>
      </w:r>
    </w:p>
    <w:p w:rsidR="001D2816" w:rsidRDefault="001D2816">
      <w:r>
        <w:t>Умнова Луиза Александровна. Администратор и творец сайта.</w:t>
      </w:r>
    </w:p>
    <w:p w:rsidR="001D2816" w:rsidRDefault="001D2816">
      <w:proofErr w:type="spellStart"/>
      <w:r>
        <w:t>Сизова</w:t>
      </w:r>
      <w:proofErr w:type="spellEnd"/>
      <w:r>
        <w:t xml:space="preserve"> Юлия Александровна. Ведет аспекты дольменов, внешних маршрутов.</w:t>
      </w:r>
    </w:p>
    <w:p w:rsidR="001D2816" w:rsidRDefault="001D2816">
      <w:proofErr w:type="spellStart"/>
      <w:r>
        <w:t>Сизов</w:t>
      </w:r>
      <w:proofErr w:type="spellEnd"/>
      <w:r>
        <w:t xml:space="preserve"> Александр Викторович. Прогнозы, массаж, развитие коррекция психики, вопросы здоровья, биоэнергетики и духовности.</w:t>
      </w:r>
    </w:p>
    <w:p w:rsidR="001D2816" w:rsidRDefault="001D2816" w:rsidP="001D2816">
      <w:pPr>
        <w:pStyle w:val="1"/>
      </w:pPr>
      <w:r>
        <w:t>Контакты.</w:t>
      </w:r>
    </w:p>
    <w:p w:rsidR="001D2816" w:rsidRDefault="001D2816">
      <w:r>
        <w:t>Умнова Луиза Александровна</w:t>
      </w:r>
    </w:p>
    <w:p w:rsidR="001D2816" w:rsidRDefault="001D2816">
      <w:proofErr w:type="spellStart"/>
      <w:r>
        <w:t>Сизова</w:t>
      </w:r>
      <w:proofErr w:type="spellEnd"/>
      <w:r>
        <w:t xml:space="preserve"> Юлия Александровна</w:t>
      </w:r>
    </w:p>
    <w:p w:rsidR="001D2816" w:rsidRPr="001D2816" w:rsidRDefault="001D2816">
      <w:proofErr w:type="spellStart"/>
      <w:r>
        <w:lastRenderedPageBreak/>
        <w:t>Сизов</w:t>
      </w:r>
      <w:proofErr w:type="spellEnd"/>
      <w:r>
        <w:t xml:space="preserve"> Александр Викторович Электронная почта </w:t>
      </w:r>
      <w:hyperlink r:id="rId5" w:history="1">
        <w:r w:rsidRPr="009556D1">
          <w:rPr>
            <w:rStyle w:val="a3"/>
            <w:lang w:val="en-US"/>
          </w:rPr>
          <w:t>ffflll</w:t>
        </w:r>
        <w:r w:rsidRPr="009556D1">
          <w:rPr>
            <w:rStyle w:val="a3"/>
          </w:rPr>
          <w:t>0@</w:t>
        </w:r>
        <w:r w:rsidRPr="009556D1">
          <w:rPr>
            <w:rStyle w:val="a3"/>
            <w:lang w:val="en-US"/>
          </w:rPr>
          <w:t>yadex</w:t>
        </w:r>
        <w:r w:rsidRPr="009556D1">
          <w:rPr>
            <w:rStyle w:val="a3"/>
          </w:rPr>
          <w:t>.</w:t>
        </w:r>
        <w:r w:rsidRPr="009556D1">
          <w:rPr>
            <w:rStyle w:val="a3"/>
            <w:lang w:val="en-US"/>
          </w:rPr>
          <w:t>ru</w:t>
        </w:r>
      </w:hyperlink>
      <w:r>
        <w:t xml:space="preserve">, телефоны +79189984520, +79181666803, страница </w:t>
      </w:r>
      <w:proofErr w:type="spellStart"/>
      <w:r>
        <w:t>ВК</w:t>
      </w:r>
      <w:proofErr w:type="spellEnd"/>
      <w:r>
        <w:t xml:space="preserve"> </w:t>
      </w:r>
      <w:r>
        <w:rPr>
          <w:lang w:val="en-US"/>
        </w:rPr>
        <w:t>https</w:t>
      </w:r>
      <w:r>
        <w:t>://</w:t>
      </w:r>
      <w:r>
        <w:rPr>
          <w:lang w:val="en-US"/>
        </w:rPr>
        <w:t>m</w:t>
      </w:r>
      <w:r w:rsidRPr="001D2816">
        <w:t>.</w:t>
      </w:r>
      <w:r>
        <w:rPr>
          <w:lang w:val="en-US"/>
        </w:rPr>
        <w:t>vk</w:t>
      </w:r>
      <w:r w:rsidRPr="001D2816">
        <w:t>.</w:t>
      </w:r>
      <w:r>
        <w:rPr>
          <w:lang w:val="en-US"/>
        </w:rPr>
        <w:t>com</w:t>
      </w:r>
      <w:r w:rsidRPr="001D2816">
        <w:t>/</w:t>
      </w:r>
      <w:r>
        <w:rPr>
          <w:lang w:val="en-US"/>
        </w:rPr>
        <w:t>id</w:t>
      </w:r>
      <w:r w:rsidRPr="001D2816">
        <w:t>249021516</w:t>
      </w:r>
    </w:p>
    <w:p w:rsidR="00ED7B4A" w:rsidRDefault="00322675" w:rsidP="00322675">
      <w:pPr>
        <w:pStyle w:val="1"/>
      </w:pPr>
      <w:r w:rsidRPr="001C56A0">
        <w:t xml:space="preserve">Прогноз </w:t>
      </w:r>
      <w:proofErr w:type="spellStart"/>
      <w:r w:rsidRPr="001C56A0">
        <w:t>психоэмоциональных</w:t>
      </w:r>
      <w:proofErr w:type="spellEnd"/>
      <w:r w:rsidRPr="001C56A0">
        <w:t xml:space="preserve"> состояний и рекомендации для планирования времяпровождения</w:t>
      </w:r>
      <w:r>
        <w:t xml:space="preserve"> в </w:t>
      </w:r>
      <w:proofErr w:type="spellStart"/>
      <w:r>
        <w:t>Прасковеевке</w:t>
      </w:r>
      <w:proofErr w:type="spellEnd"/>
      <w:r>
        <w:t xml:space="preserve"> и на всем побережье от Геленджика до Архипо-Осиповки.</w:t>
      </w:r>
    </w:p>
    <w:p w:rsidR="00322675" w:rsidRDefault="00322675" w:rsidP="00322675"/>
    <w:p w:rsidR="00322675" w:rsidRDefault="00322675" w:rsidP="00322675">
      <w:r>
        <w:t>Прогноз выполнен в виде таблицы, в которой содержатся сведения о солнечной активности, температуре воздуха и воды, лунный календарь с рекомендациями, прогноз состояний людей</w:t>
      </w:r>
      <w:r w:rsidR="00EE5336">
        <w:t>. Ниже таблицы размещены прогнозы и рекомендации</w:t>
      </w:r>
      <w:r>
        <w:t xml:space="preserve"> по типу, чем лучше заняться и чего лучше не делать. Прогноз общий и у каждого человека могут возникнуть свои особенности. Точный прогноз лучше составлять лично. </w:t>
      </w:r>
    </w:p>
    <w:p w:rsidR="00ED1129" w:rsidRDefault="00ED1129" w:rsidP="00322675">
      <w:r>
        <w:t>Прогноз на май месяц 2017 г.</w:t>
      </w:r>
    </w:p>
    <w:tbl>
      <w:tblPr>
        <w:tblStyle w:val="a4"/>
        <w:tblW w:w="9747" w:type="dxa"/>
        <w:tblLook w:val="04A0"/>
      </w:tblPr>
      <w:tblGrid>
        <w:gridCol w:w="811"/>
        <w:gridCol w:w="1538"/>
        <w:gridCol w:w="1409"/>
        <w:gridCol w:w="5989"/>
      </w:tblGrid>
      <w:tr w:rsidR="00EE5336" w:rsidTr="00EE5336">
        <w:tc>
          <w:tcPr>
            <w:tcW w:w="817" w:type="dxa"/>
          </w:tcPr>
          <w:p w:rsidR="00EE5336" w:rsidRDefault="00EE5336" w:rsidP="00322675">
            <w:r>
              <w:t>Число</w:t>
            </w:r>
          </w:p>
        </w:tc>
        <w:tc>
          <w:tcPr>
            <w:tcW w:w="992" w:type="dxa"/>
          </w:tcPr>
          <w:p w:rsidR="00EE5336" w:rsidRDefault="00EE5336" w:rsidP="00DE4CF1">
            <w:r>
              <w:t xml:space="preserve">Лунный </w:t>
            </w:r>
            <w:r w:rsidR="00DE4CF1">
              <w:t>календарь</w:t>
            </w:r>
          </w:p>
        </w:tc>
        <w:tc>
          <w:tcPr>
            <w:tcW w:w="1276" w:type="dxa"/>
          </w:tcPr>
          <w:p w:rsidR="00EE5336" w:rsidRDefault="00EE5336" w:rsidP="00322675">
            <w:r>
              <w:t>Активность Солнца</w:t>
            </w:r>
          </w:p>
        </w:tc>
        <w:tc>
          <w:tcPr>
            <w:tcW w:w="6662" w:type="dxa"/>
          </w:tcPr>
          <w:p w:rsidR="00EE5336" w:rsidRDefault="00EE5336" w:rsidP="00322675">
            <w:r>
              <w:t>Прогноз и рекомендации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1</w:t>
            </w:r>
          </w:p>
        </w:tc>
        <w:tc>
          <w:tcPr>
            <w:tcW w:w="992" w:type="dxa"/>
          </w:tcPr>
          <w:p w:rsidR="00EE5336" w:rsidRDefault="00DE4CF1" w:rsidP="00322675">
            <w:r>
              <w:t>6/ пассивный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Слабая магнитная буря</w:t>
            </w:r>
          </w:p>
        </w:tc>
        <w:tc>
          <w:tcPr>
            <w:tcW w:w="6662" w:type="dxa"/>
          </w:tcPr>
          <w:p w:rsidR="00EE5336" w:rsidRDefault="00DE4CF1" w:rsidP="00DE4CF1">
            <w:r>
              <w:t xml:space="preserve">Слабые позывы что-то сделать на фоне </w:t>
            </w:r>
            <w:proofErr w:type="spellStart"/>
            <w:r>
              <w:t>волнения</w:t>
            </w:r>
            <w:proofErr w:type="gramStart"/>
            <w:r>
              <w:t>.З</w:t>
            </w:r>
            <w:proofErr w:type="gramEnd"/>
            <w:r>
              <w:t>агорать</w:t>
            </w:r>
            <w:proofErr w:type="spellEnd"/>
            <w:r>
              <w:t xml:space="preserve"> возможно, но лучше в первой половине дня. </w:t>
            </w:r>
            <w:proofErr w:type="gramStart"/>
            <w:r>
              <w:t>Хорошо просто ничего не делать, общаться на различные темы с близкими и оказывать посильную помощь.</w:t>
            </w:r>
            <w:proofErr w:type="gramEnd"/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2</w:t>
            </w:r>
          </w:p>
        </w:tc>
        <w:tc>
          <w:tcPr>
            <w:tcW w:w="992" w:type="dxa"/>
          </w:tcPr>
          <w:p w:rsidR="00EE5336" w:rsidRDefault="00DE4CF1" w:rsidP="00322675">
            <w:r>
              <w:t>7/активный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Спокойно</w:t>
            </w:r>
          </w:p>
        </w:tc>
        <w:tc>
          <w:tcPr>
            <w:tcW w:w="6662" w:type="dxa"/>
          </w:tcPr>
          <w:p w:rsidR="00EE5336" w:rsidRDefault="00DE4CF1" w:rsidP="00322675">
            <w:r>
              <w:t xml:space="preserve">Хорошо двигаться, знакомиться с местностью, на пляже знакомиться с представителями противоположного пола, </w:t>
            </w:r>
            <w:r w:rsidR="004B14B8">
              <w:t>активные женщины расположены для сближения, но в близкие контакты лучше не вступать.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3</w:t>
            </w:r>
          </w:p>
        </w:tc>
        <w:tc>
          <w:tcPr>
            <w:tcW w:w="992" w:type="dxa"/>
          </w:tcPr>
          <w:p w:rsidR="00EE5336" w:rsidRDefault="00DE4CF1" w:rsidP="00322675">
            <w:r>
              <w:t>8/активный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Спокойно</w:t>
            </w:r>
          </w:p>
        </w:tc>
        <w:tc>
          <w:tcPr>
            <w:tcW w:w="6662" w:type="dxa"/>
          </w:tcPr>
          <w:p w:rsidR="00EE5336" w:rsidRDefault="004B14B8" w:rsidP="004B14B8">
            <w:r>
              <w:t xml:space="preserve">Немного гнетущее состояние. Загорать можно, но лучше быть спокойным, чтобы не </w:t>
            </w:r>
            <w:proofErr w:type="gramStart"/>
            <w:r>
              <w:t>пришлось</w:t>
            </w:r>
            <w:proofErr w:type="gramEnd"/>
            <w:r>
              <w:t xml:space="preserve"> потом исправлять сделанное неверно. Женские чары пассивны. Мужчинам спокойно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бщение и взаимодействия лучше склонить к разряду коллегиальных. Путешествия не показаны.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4</w:t>
            </w:r>
          </w:p>
        </w:tc>
        <w:tc>
          <w:tcPr>
            <w:tcW w:w="992" w:type="dxa"/>
          </w:tcPr>
          <w:p w:rsidR="00EE5336" w:rsidRDefault="00DE4CF1" w:rsidP="00322675">
            <w:r>
              <w:t>9/активный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Спокойно</w:t>
            </w:r>
          </w:p>
        </w:tc>
        <w:tc>
          <w:tcPr>
            <w:tcW w:w="6662" w:type="dxa"/>
          </w:tcPr>
          <w:p w:rsidR="00EE5336" w:rsidRDefault="004B14B8" w:rsidP="00322675">
            <w:r>
              <w:t>Женская половина человечества расслабляется в области живота, особо торопиться никуда не надо. Мужчины психически уединяются в своем пространстве, задумчивость, размышления о смысле жизни. Солнечные ванны показаны в первой половине дня. Активность лучше направить на оформление своих мыслей.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5</w:t>
            </w:r>
          </w:p>
        </w:tc>
        <w:tc>
          <w:tcPr>
            <w:tcW w:w="992" w:type="dxa"/>
          </w:tcPr>
          <w:p w:rsidR="00EE5336" w:rsidRDefault="00DE4CF1" w:rsidP="00322675">
            <w:r>
              <w:t>10/активный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Возмущения</w:t>
            </w:r>
          </w:p>
        </w:tc>
        <w:tc>
          <w:tcPr>
            <w:tcW w:w="6662" w:type="dxa"/>
          </w:tcPr>
          <w:p w:rsidR="00EE5336" w:rsidRDefault="004B14B8" w:rsidP="00322675">
            <w:r>
              <w:t>Мужская активность может привести к ненужным результатам. На море можно быть весь день. Одиноким женщинам показаны знакомства. Спиртные напитки лучше употреблять ближе к вечеру. Показаны интимные отношения для женщин. К вечеру женщинам может быть немного грустно. Желаемое, поверьте</w:t>
            </w:r>
            <w:r w:rsidR="00C63270">
              <w:t>,</w:t>
            </w:r>
            <w:r>
              <w:t xml:space="preserve"> прячется там, где вы его не ищете.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6</w:t>
            </w:r>
          </w:p>
        </w:tc>
        <w:tc>
          <w:tcPr>
            <w:tcW w:w="992" w:type="dxa"/>
          </w:tcPr>
          <w:p w:rsidR="00EE5336" w:rsidRDefault="00DE4CF1" w:rsidP="00322675">
            <w:r>
              <w:t>11/активный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Возмущения</w:t>
            </w:r>
          </w:p>
        </w:tc>
        <w:tc>
          <w:tcPr>
            <w:tcW w:w="6662" w:type="dxa"/>
          </w:tcPr>
          <w:p w:rsidR="00EE5336" w:rsidRDefault="00C63270" w:rsidP="00C63270">
            <w:r>
              <w:t>Путешествия, лошади, дольмены, море в виде шаговых взаимодействий, получение впечатлений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енщины заботятся о мужчинах, чтобы не натворили что-нибудь. Возможны походы по туристическим маршрутам. В этом случае женщины активны на стоянках.</w:t>
            </w:r>
          </w:p>
        </w:tc>
      </w:tr>
      <w:tr w:rsidR="00EE5336" w:rsidTr="00EE5336">
        <w:tc>
          <w:tcPr>
            <w:tcW w:w="817" w:type="dxa"/>
          </w:tcPr>
          <w:p w:rsidR="00EE5336" w:rsidRDefault="00EE5336" w:rsidP="00322675">
            <w:r>
              <w:t>7</w:t>
            </w:r>
          </w:p>
        </w:tc>
        <w:tc>
          <w:tcPr>
            <w:tcW w:w="992" w:type="dxa"/>
          </w:tcPr>
          <w:p w:rsidR="00EE5336" w:rsidRDefault="00DE4CF1" w:rsidP="00322675">
            <w:r>
              <w:t>12/пассивный</w:t>
            </w:r>
          </w:p>
        </w:tc>
        <w:tc>
          <w:tcPr>
            <w:tcW w:w="1276" w:type="dxa"/>
          </w:tcPr>
          <w:p w:rsidR="00EE5336" w:rsidRDefault="00EE5336" w:rsidP="00322675">
            <w:r>
              <w:t>Спокойно</w:t>
            </w:r>
          </w:p>
        </w:tc>
        <w:tc>
          <w:tcPr>
            <w:tcW w:w="6662" w:type="dxa"/>
          </w:tcPr>
          <w:p w:rsidR="00EE5336" w:rsidRDefault="00D430F2" w:rsidP="00322675">
            <w:r>
              <w:t xml:space="preserve">Женщинам путешествия на лошадях. Мужчинам отдых у костра. Женщинам половая активность или замена </w:t>
            </w:r>
            <w:r>
              <w:lastRenderedPageBreak/>
              <w:t xml:space="preserve">социальной деятельностью, походы по магазинам, приготовление пищи, уборка территории. Море не показано. </w:t>
            </w:r>
          </w:p>
        </w:tc>
      </w:tr>
    </w:tbl>
    <w:p w:rsidR="00ED1129" w:rsidRDefault="00ED1129" w:rsidP="00322675"/>
    <w:p w:rsidR="00526074" w:rsidRDefault="00526074" w:rsidP="00322675"/>
    <w:p w:rsidR="00526074" w:rsidRDefault="00526074" w:rsidP="00526074">
      <w:pPr>
        <w:pStyle w:val="1"/>
      </w:pPr>
      <w:r w:rsidRPr="001C56A0">
        <w:t>Прогнозирование будущего</w:t>
      </w:r>
      <w:r>
        <w:t xml:space="preserve"> </w:t>
      </w:r>
    </w:p>
    <w:p w:rsidR="00526074" w:rsidRDefault="00526074" w:rsidP="00526074">
      <w:r>
        <w:t>Прогнозирование производится с активным участием тех, кому производится прогноз. Возможен прогноз парной совместимости, вероятности положительного исхода жизненных проектов, подбор местности и места для комфортного жилья и советы в сложных ситуациях. Возможны различные технологии прогнозирования.</w:t>
      </w:r>
    </w:p>
    <w:p w:rsidR="00526074" w:rsidRDefault="00526074" w:rsidP="00526074">
      <w:pPr>
        <w:pStyle w:val="a5"/>
        <w:numPr>
          <w:ilvl w:val="0"/>
          <w:numId w:val="1"/>
        </w:numPr>
      </w:pPr>
      <w:r>
        <w:t>Гадание по книге Перемен.</w:t>
      </w:r>
    </w:p>
    <w:p w:rsidR="00526074" w:rsidRDefault="00526074" w:rsidP="00526074">
      <w:pPr>
        <w:pStyle w:val="a5"/>
        <w:numPr>
          <w:ilvl w:val="0"/>
          <w:numId w:val="1"/>
        </w:numPr>
      </w:pPr>
      <w:r>
        <w:t>Беседы с собственным подсознанием на его языке. Параллельно обучение этому языку. Подсознание отвечает на вопросы человек, надо только правильно сформулировать.</w:t>
      </w:r>
    </w:p>
    <w:p w:rsidR="00526074" w:rsidRDefault="00526074" w:rsidP="00526074">
      <w:pPr>
        <w:pStyle w:val="a5"/>
        <w:numPr>
          <w:ilvl w:val="0"/>
          <w:numId w:val="1"/>
        </w:numPr>
      </w:pPr>
      <w:r>
        <w:t>Прогнозы через ясновидение.</w:t>
      </w:r>
    </w:p>
    <w:p w:rsidR="00526074" w:rsidRDefault="00526074" w:rsidP="00526074">
      <w:pPr>
        <w:pStyle w:val="a5"/>
        <w:numPr>
          <w:ilvl w:val="0"/>
          <w:numId w:val="1"/>
        </w:numPr>
      </w:pPr>
      <w:r>
        <w:t xml:space="preserve">Прогнозы при помощи </w:t>
      </w:r>
      <w:proofErr w:type="spellStart"/>
      <w:r>
        <w:t>аурографа</w:t>
      </w:r>
      <w:proofErr w:type="spellEnd"/>
      <w:r>
        <w:t xml:space="preserve"> с совместным толкованием результатов.</w:t>
      </w:r>
    </w:p>
    <w:p w:rsidR="00526074" w:rsidRDefault="00C70E58" w:rsidP="00526074">
      <w:pPr>
        <w:pStyle w:val="a5"/>
        <w:numPr>
          <w:ilvl w:val="0"/>
          <w:numId w:val="1"/>
        </w:numPr>
      </w:pPr>
      <w:r>
        <w:t>Прогноз через программируемый образ при помощи чу</w:t>
      </w:r>
      <w:proofErr w:type="gramStart"/>
      <w:r>
        <w:t>вств кл</w:t>
      </w:r>
      <w:proofErr w:type="gramEnd"/>
      <w:r>
        <w:t>иента.</w:t>
      </w:r>
    </w:p>
    <w:p w:rsidR="00C70E58" w:rsidRDefault="00C70E58" w:rsidP="00526074">
      <w:pPr>
        <w:pStyle w:val="a5"/>
        <w:numPr>
          <w:ilvl w:val="0"/>
          <w:numId w:val="1"/>
        </w:numPr>
      </w:pPr>
      <w:r>
        <w:t>Прогноз при помощи детектора лжи в виде видеокамеры и аудиозаписи общения. При этом изначально производится тарирование признаков подсознательной лжи и правды, а потом совместно расшифровывается видео- или аудиозапись.</w:t>
      </w:r>
    </w:p>
    <w:p w:rsidR="00C70E58" w:rsidRDefault="00C70E58" w:rsidP="00C70E58">
      <w:r>
        <w:t>Прогнозирование позволяет с высокой степени точности определить вредность или полезность различных планов, совместимости событий и людей, прогнозировать болезни и удачу. Процесс построен в виде развлекательно познавательной последовательности действий.</w:t>
      </w:r>
    </w:p>
    <w:p w:rsidR="00C70E58" w:rsidRDefault="00C70E58" w:rsidP="00C70E58">
      <w:r>
        <w:t>Длительность процесса зависит от сложности вопроса, правильности его формулировки, каче</w:t>
      </w:r>
      <w:proofErr w:type="gramStart"/>
      <w:r>
        <w:t>ств пс</w:t>
      </w:r>
      <w:proofErr w:type="gramEnd"/>
      <w:r>
        <w:t>ихики клиента и других условий и может занять от 15 минут до нескольких часов.</w:t>
      </w:r>
    </w:p>
    <w:p w:rsidR="00445207" w:rsidRDefault="00445207" w:rsidP="00445207">
      <w:pPr>
        <w:pStyle w:val="1"/>
      </w:pPr>
      <w:r w:rsidRPr="001C56A0">
        <w:t>Психическая и физическая коррекция</w:t>
      </w:r>
      <w:r>
        <w:t xml:space="preserve"> человека.</w:t>
      </w:r>
    </w:p>
    <w:p w:rsidR="00526074" w:rsidRDefault="00445207" w:rsidP="00322675">
      <w:r>
        <w:t>В зависимости от прогноза у человека может возникнуть желание откорректировать течение событий судьбы для исполнения желаний, поправки здоровья и устранения недостатков. Мы можем произвести обучение нейтрализации проблем со здоровьем, коррекции психических недостатков, проблем судьбы</w:t>
      </w:r>
      <w:r w:rsidR="001B6791">
        <w:t>. Это займет больше времени, чем прогнозы, но может стать для вас новой жизнью.</w:t>
      </w:r>
    </w:p>
    <w:p w:rsidR="001B6791" w:rsidRDefault="001B6791" w:rsidP="00322675">
      <w:r>
        <w:t>Способов или инструментов коррекции много. Приведу некоторые из них.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Понимание причин и следствий в цепочках возникновения проблем и способов нейтрализации собственных прошлых действий.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Влияние физических нагрузок на организм. Разработка специальных упражнений для решения ситуации.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Влияние пищи и подбор рационов питания.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Изменение условий проживания, как способ решения проблем.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Биоэнергетическая коррекция организма.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Программная коррекция психики с цель организации новой жизни.</w:t>
      </w:r>
    </w:p>
    <w:p w:rsidR="001B6791" w:rsidRDefault="001B6791" w:rsidP="001B6791">
      <w:pPr>
        <w:pStyle w:val="a5"/>
        <w:numPr>
          <w:ilvl w:val="0"/>
          <w:numId w:val="2"/>
        </w:numPr>
      </w:pPr>
      <w:proofErr w:type="spellStart"/>
      <w:r>
        <w:t>ЗОЖ</w:t>
      </w:r>
      <w:proofErr w:type="spellEnd"/>
      <w:r>
        <w:t>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lastRenderedPageBreak/>
        <w:t>Влияние природы или окружающей среды, обучение мастерству подбора влияний среды.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Изменение мировоззрения.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Изменение образа жизни.</w:t>
      </w:r>
    </w:p>
    <w:p w:rsidR="001B6791" w:rsidRDefault="001B6791" w:rsidP="001B6791">
      <w:pPr>
        <w:pStyle w:val="a5"/>
        <w:numPr>
          <w:ilvl w:val="0"/>
          <w:numId w:val="2"/>
        </w:numPr>
      </w:pPr>
      <w:r>
        <w:t>Нахождение собственного пути в жизни.</w:t>
      </w:r>
    </w:p>
    <w:p w:rsidR="001B6791" w:rsidRDefault="001B6791" w:rsidP="001B6791">
      <w:r>
        <w:t>В зависимости от степени запущенности проблемы, организации человека и условий его существования подбирается тот или иной инструмент или их последовательность и производится постепенное изменение организма вплоть до полного устранения проблемы.</w:t>
      </w:r>
    </w:p>
    <w:p w:rsidR="001B6791" w:rsidRDefault="001B6791" w:rsidP="001B6791">
      <w:pPr>
        <w:pStyle w:val="1"/>
      </w:pPr>
      <w:r>
        <w:t>Мои документы.</w:t>
      </w:r>
    </w:p>
    <w:p w:rsidR="006F116F" w:rsidRPr="006F116F" w:rsidRDefault="006F116F" w:rsidP="006F116F">
      <w:r>
        <w:t>Ниже представлены мои официальные документы, позволяющие вести деятельность в области психологии и психологической коррекции организма. Занимаюсь проблемами психологического здоровья, психологии и пр. около 30 лет.</w:t>
      </w:r>
    </w:p>
    <w:p w:rsidR="001B6791" w:rsidRPr="00322675" w:rsidRDefault="006F116F" w:rsidP="001B6791">
      <w:r>
        <w:rPr>
          <w:noProof/>
          <w:lang w:eastAsia="ru-RU"/>
        </w:rPr>
        <w:drawing>
          <wp:inline distT="0" distB="0" distL="0" distR="0">
            <wp:extent cx="1397000" cy="1016000"/>
            <wp:effectExtent l="19050" t="0" r="0" b="0"/>
            <wp:docPr id="1" name="Рисунок 0" descr="Диплом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психолог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7000" cy="1038860"/>
            <wp:effectExtent l="19050" t="0" r="0" b="0"/>
            <wp:docPr id="5" name="Рисунок 3" descr="Сертификат цел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целител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3800" cy="982980"/>
            <wp:effectExtent l="19050" t="0" r="6350" b="0"/>
            <wp:docPr id="2" name="Рисунок 1" descr="Сертификат инту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интуици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0620" cy="980440"/>
            <wp:effectExtent l="19050" t="0" r="0" b="0"/>
            <wp:docPr id="3" name="Рисунок 2" descr="Сертификат преподав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преподавател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91" w:rsidRPr="00322675" w:rsidSect="00A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87"/>
    <w:multiLevelType w:val="hybridMultilevel"/>
    <w:tmpl w:val="821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9DF"/>
    <w:multiLevelType w:val="hybridMultilevel"/>
    <w:tmpl w:val="A74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D7B4A"/>
    <w:rsid w:val="00121C63"/>
    <w:rsid w:val="00122C33"/>
    <w:rsid w:val="001B6791"/>
    <w:rsid w:val="001C56A0"/>
    <w:rsid w:val="001D2816"/>
    <w:rsid w:val="00322675"/>
    <w:rsid w:val="00445207"/>
    <w:rsid w:val="004B14B8"/>
    <w:rsid w:val="00525913"/>
    <w:rsid w:val="00526074"/>
    <w:rsid w:val="006F116F"/>
    <w:rsid w:val="00AD5EE5"/>
    <w:rsid w:val="00C63270"/>
    <w:rsid w:val="00C63D3E"/>
    <w:rsid w:val="00C70E58"/>
    <w:rsid w:val="00D430F2"/>
    <w:rsid w:val="00DE4CF1"/>
    <w:rsid w:val="00E10EF9"/>
    <w:rsid w:val="00ED1129"/>
    <w:rsid w:val="00ED7B4A"/>
    <w:rsid w:val="00E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5"/>
  </w:style>
  <w:style w:type="paragraph" w:styleId="1">
    <w:name w:val="heading 1"/>
    <w:basedOn w:val="a"/>
    <w:next w:val="a"/>
    <w:link w:val="10"/>
    <w:uiPriority w:val="9"/>
    <w:qFormat/>
    <w:rsid w:val="0032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D28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0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ffflll0@ya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Сизов</dc:creator>
  <cp:keywords/>
  <dc:description/>
  <cp:lastModifiedBy>Александр Сизов</cp:lastModifiedBy>
  <cp:revision>6</cp:revision>
  <dcterms:created xsi:type="dcterms:W3CDTF">2017-04-23T07:03:00Z</dcterms:created>
  <dcterms:modified xsi:type="dcterms:W3CDTF">2017-04-23T10:16:00Z</dcterms:modified>
</cp:coreProperties>
</file>